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  </w:t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березня 2016 року                             № 108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відзначення 25-ї річниці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незалежності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виконання Указу Президента України від 3 грудня 2015 року № 675/2015 «Про відзначення 25-ї річниці незалежності України»,  керуючись розпорядженням обласної державної адміністрації від 4 березня 2016 року №119/0/5-16 та відповідно до ст.ст. 6,41 Закону України «Про місцеві державні адміністрації», з метою забезпечення належної підготовки та гідного відзначення у 2016 році 25-ї річниці проголошення незалежності України, єднання суспільства у справі розбудови України, як високорозвиненої європейської держави, консолідації українського суспільства навколо ідеї захисту та зміцнення державності, гідного вшанування подвигу борців за свободу та незалежність України, а також громадян, які сьогодні відстоюють суверенітет та територіальну цілісність держави у боротьбі із зовнішньою агресією, утвердження у громадян почуття патріотизму та гордості за свою Вітчизну: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Утворити Організаційний комітет з підготовки та відзначення 25-ї річниці незалежності України (надалі – Оргкомітет) та затвердити його склад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Організаційному комітету розробити та подати на затвердження план заходів з підготовки та відзначення 25-ї річниці незалежності України.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4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65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до розпорядження голови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районної державної адміністрації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від 10 березня 2016 року 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№  108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організаційного комітету з відзначення 25-ї річниці незалежності України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36.0" w:type="dxa"/>
        <w:jc w:val="left"/>
        <w:tblInd w:w="-63.0" w:type="dxa"/>
        <w:tblLayout w:type="fixed"/>
        <w:tblLook w:val="0000"/>
      </w:tblPr>
      <w:tblGrid>
        <w:gridCol w:w="3131"/>
        <w:gridCol w:w="6905"/>
        <w:tblGridChange w:id="0">
          <w:tblGrid>
            <w:gridCol w:w="3131"/>
            <w:gridCol w:w="6905"/>
          </w:tblGrid>
        </w:tblGridChange>
      </w:tblGrid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ГОВЕНКО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Володимир Євстафійович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райдержадміністрації, співголова Оргкомітету;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40" w:hRule="atLeast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ГИЧКА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Галина Михайлівна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Шилич                                                     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Оксана Володимирівна                     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    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Пустомитівської районної ради, співголова Оргкомітету (за згодою);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відділу організаційно-кадрової роботи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апарату райдержадміністрації, секретар Оргкомітету</w:t>
            </w:r>
          </w:p>
        </w:tc>
      </w:tr>
      <w:tr>
        <w:trPr>
          <w:trHeight w:val="960" w:hRule="atLeast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Члени Оргкомітету: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СЕРНЯК Олег        Володимирович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голова Пустомитівської міської ради  (за згодою);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236" w:right="1" w:hanging="3711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секретар Пустомитівської міської ради (за згодою)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ЧЕТИРБУК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Юрій Володимирович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керівник апарату райдержадміністрації;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ДУЛІБА</w:t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Богдан Степанович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ГЛУХОВЕЦЬКА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Ірина Дмитрівна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 відділу організаційно – кадрової роботи апарату райдержадміністрації;</w:t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з питань звернень громадян, інформаційної діяльності та комунікацій з громадськістю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апарату райдержадміністрації;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ГЛАДИШ</w:t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Євген Йосипович</w:t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сектору молоді і спорту райдержадміністрації;</w:t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ЛІСНА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Мирослава Михайлівна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райдержадміністрації;</w:t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САЛАГАЙ</w:t>
            </w:r>
          </w:p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Василь Миколайович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культури райдержадміністрації;</w:t>
            </w:r>
          </w:p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0" w:hRule="atLeast"/>
        </w:trPr>
        <w:tc>
          <w:tcPr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СТЕПОВАНИЙ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Микола Володимирович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соціального захисту населення райдержадміністрації;</w:t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МОТА</w:t>
            </w:r>
          </w:p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Володимир Ігорович</w:t>
            </w:r>
          </w:p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служби у справах дітей райдержадміністрації;</w:t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СТАХІВ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Тетяна Андріївна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директор районного центру соціальних служб для сім'ї, дітей та молоді; 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ЛАБАЙ</w:t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Іван Михайлович</w:t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лікар Пустомитівської ЦРЛ (за згодою);</w:t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КРАВЕЦЬ Михайло Михайлович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громадська організація «Наше АТО» (за згодою);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Journal" w:cs="Journal" w:eastAsia="Journal" w:hAnsi="Journal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Journal" w:cs="Journal" w:eastAsia="Journal" w:hAnsi="Journal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КАЗМІРЧУК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 Миколайович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Пустомитівського РЕМ (за згодою);</w:t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ХАЛІН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Сергій Петрович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військовий комісар Пустомитівського районного військового комісаріату (за згодою);   </w:t>
            </w:r>
          </w:p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    </w:t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ШКОДИН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Олег Петрович</w:t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ДЕЦИК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Ігор Андрійович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начальник Пустомитівського ВП  Франківського ВП ГУ НП України у Львівській області (за згодою);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громадської ради при Пустомитівській райдержадміністрації (за згодою);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БІЛИК</w:t>
            </w:r>
          </w:p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Марія Миколаївна</w:t>
            </w:r>
          </w:p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районної асоціації інвалідів, член громадської ради при Пустомитівській  райдержадміністрації (за згодою);</w:t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КАРБІВНИК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Роман Дмитрович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РО  ФСТ «Колос», член громадської ради при Пустомитівській  райдержадміністрації (за згодою);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ГАЄЦЬКИЙ</w:t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Зиновій  Іванович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т.в.о. голови РО ВУТ української мови «Просвіта» 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ім. Т.Шевченка (за згодою);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о. Юрій ЧУДЯК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настоятель храму Успення Пресвятої Богородиці 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м. Пустомити, голова районної організації «Відродження через священомученика Миколая Чернецького» (за згодою).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0" w:hRule="atLeast"/>
        </w:trPr>
        <w:tc>
          <w:tcPr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СКОЧИЛЯС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Роман Теодорович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редактор районного часопису «Голос народу» (за згодою)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 xml:space="preserve">                                          </w:t>
        <w:tab/>
        <w:tab/>
        <w:tab/>
        <w:tab/>
        <w:t xml:space="preserve">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Journal" w:cs="Journal" w:eastAsia="Journal" w:hAnsi="Journal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Journal" w:cs="Journal" w:eastAsia="Journal" w:hAnsi="Journal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Journal" w:cs="Journal" w:eastAsia="Journal" w:hAnsi="Journal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Journal" w:cs="Journal" w:eastAsia="Journal" w:hAnsi="Journal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Journal" w:cs="Journal" w:eastAsia="Journal" w:hAnsi="Journal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Journ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